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5E" w:rsidRDefault="0042643A">
      <w:r>
        <w:rPr>
          <w:noProof/>
        </w:rPr>
        <w:drawing>
          <wp:inline distT="0" distB="0" distL="0" distR="0" wp14:anchorId="7022E461" wp14:editId="7424EA1C">
            <wp:extent cx="5943600" cy="4065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43A" w:rsidRDefault="0042643A" w:rsidP="0042643A">
      <w:r>
        <w:t>27,000</w:t>
      </w:r>
    </w:p>
    <w:p w:rsidR="0042643A" w:rsidRDefault="0042643A" w:rsidP="0042643A">
      <w:r>
        <w:t>3,000</w:t>
      </w:r>
    </w:p>
    <w:p w:rsidR="0042643A" w:rsidRDefault="0042643A" w:rsidP="0042643A">
      <w:r>
        <w:t>9,000</w:t>
      </w:r>
    </w:p>
    <w:p w:rsidR="0042643A" w:rsidRDefault="0042643A" w:rsidP="0042643A">
      <w:r>
        <w:t>24,000</w:t>
      </w:r>
    </w:p>
    <w:p w:rsidR="0042643A" w:rsidRDefault="0042643A" w:rsidP="0042643A">
      <w:r>
        <w:t>15,000</w:t>
      </w:r>
    </w:p>
    <w:p w:rsidR="00A83F32" w:rsidRDefault="00A83F32" w:rsidP="0042643A"/>
    <w:p w:rsidR="00A83F32" w:rsidRDefault="00A83F32" w:rsidP="0042643A"/>
    <w:p w:rsidR="0042643A" w:rsidRDefault="0042643A" w:rsidP="0042643A">
      <w:r>
        <w:rPr>
          <w:noProof/>
        </w:rPr>
        <w:lastRenderedPageBreak/>
        <w:drawing>
          <wp:inline distT="0" distB="0" distL="0" distR="0" wp14:anchorId="1F660414" wp14:editId="3D834894">
            <wp:extent cx="5943600" cy="3927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F32" w:rsidRPr="00A83F32" w:rsidRDefault="00A83F32" w:rsidP="0042643A">
      <w:pPr>
        <w:rPr>
          <w:b/>
        </w:rPr>
      </w:pPr>
      <w:r w:rsidRPr="00A83F32">
        <w:rPr>
          <w:b/>
        </w:rPr>
        <w:t>Orange will be</w:t>
      </w:r>
    </w:p>
    <w:p w:rsidR="00A83F32" w:rsidRDefault="00A83F32" w:rsidP="0042643A"/>
    <w:p w:rsidR="0042643A" w:rsidRDefault="0042643A" w:rsidP="0042643A">
      <w:r>
        <w:t>960</w:t>
      </w:r>
    </w:p>
    <w:p w:rsidR="0042643A" w:rsidRDefault="0042643A" w:rsidP="0042643A">
      <w:r>
        <w:t>720</w:t>
      </w:r>
    </w:p>
    <w:p w:rsidR="0042643A" w:rsidRDefault="0042643A" w:rsidP="0042643A">
      <w:r>
        <w:t>640</w:t>
      </w:r>
    </w:p>
    <w:p w:rsidR="0042643A" w:rsidRDefault="0042643A" w:rsidP="0042643A">
      <w:r>
        <w:t>480</w:t>
      </w:r>
    </w:p>
    <w:p w:rsidR="0042643A" w:rsidRDefault="0042643A" w:rsidP="0042643A">
      <w:r>
        <w:t>800</w:t>
      </w:r>
    </w:p>
    <w:p w:rsidR="0042643A" w:rsidRPr="00A83F32" w:rsidRDefault="00A83F32" w:rsidP="0042643A">
      <w:pPr>
        <w:rPr>
          <w:b/>
        </w:rPr>
      </w:pPr>
      <w:r w:rsidRPr="00A83F32">
        <w:rPr>
          <w:b/>
        </w:rPr>
        <w:t>And New Zealand will import</w:t>
      </w:r>
    </w:p>
    <w:p w:rsidR="0042643A" w:rsidRDefault="0042643A" w:rsidP="0042643A">
      <w:r>
        <w:t>12,000</w:t>
      </w:r>
    </w:p>
    <w:p w:rsidR="0042643A" w:rsidRDefault="0042643A" w:rsidP="0042643A">
      <w:r>
        <w:t>27,000</w:t>
      </w:r>
    </w:p>
    <w:p w:rsidR="0042643A" w:rsidRDefault="0042643A" w:rsidP="0042643A">
      <w:r>
        <w:t>15,000</w:t>
      </w:r>
    </w:p>
    <w:p w:rsidR="0042643A" w:rsidRDefault="0042643A" w:rsidP="0042643A">
      <w:r>
        <w:t>3,000</w:t>
      </w:r>
    </w:p>
    <w:p w:rsidR="0042643A" w:rsidRDefault="0042643A" w:rsidP="0042643A">
      <w:r>
        <w:t>24,000</w:t>
      </w:r>
    </w:p>
    <w:p w:rsidR="00534459" w:rsidRDefault="00534459" w:rsidP="0042643A"/>
    <w:p w:rsidR="00534459" w:rsidRDefault="00534459" w:rsidP="0042643A">
      <w:r>
        <w:rPr>
          <w:noProof/>
        </w:rPr>
        <w:drawing>
          <wp:inline distT="0" distB="0" distL="0" distR="0" wp14:anchorId="1524D516" wp14:editId="09FC9ED7">
            <wp:extent cx="5943600" cy="4575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59" w:rsidRDefault="00534459" w:rsidP="0042643A"/>
    <w:p w:rsidR="00534459" w:rsidRPr="00A83F32" w:rsidRDefault="00534459" w:rsidP="00534459">
      <w:pPr>
        <w:rPr>
          <w:b/>
        </w:rPr>
      </w:pPr>
      <w:bookmarkStart w:id="0" w:name="_GoBack"/>
      <w:r w:rsidRPr="00A83F32">
        <w:rPr>
          <w:b/>
        </w:rPr>
        <w:t>With Free Trade</w:t>
      </w:r>
    </w:p>
    <w:bookmarkEnd w:id="0"/>
    <w:p w:rsidR="00534459" w:rsidRDefault="00534459" w:rsidP="00534459"/>
    <w:p w:rsidR="00534459" w:rsidRDefault="00534459" w:rsidP="00534459">
      <w:r>
        <w:t>6 million</w:t>
      </w:r>
    </w:p>
    <w:p w:rsidR="00534459" w:rsidRDefault="00534459" w:rsidP="00534459">
      <w:r>
        <w:t>120,000</w:t>
      </w:r>
    </w:p>
    <w:p w:rsidR="00534459" w:rsidRDefault="00534459" w:rsidP="00534459">
      <w:r>
        <w:t>9.72 million</w:t>
      </w:r>
    </w:p>
    <w:p w:rsidR="00534459" w:rsidRDefault="00534459" w:rsidP="00534459">
      <w:r>
        <w:t>9.84 million</w:t>
      </w:r>
    </w:p>
    <w:p w:rsidR="00534459" w:rsidRDefault="00534459" w:rsidP="00534459"/>
    <w:p w:rsidR="00534459" w:rsidRDefault="00534459" w:rsidP="00534459"/>
    <w:p w:rsidR="00534459" w:rsidRDefault="00534459" w:rsidP="00534459"/>
    <w:p w:rsidR="00534459" w:rsidRDefault="00534459" w:rsidP="00534459"/>
    <w:p w:rsidR="00534459" w:rsidRDefault="00534459" w:rsidP="00534459">
      <w:r>
        <w:t>120,000</w:t>
      </w:r>
    </w:p>
    <w:p w:rsidR="00534459" w:rsidRDefault="00534459" w:rsidP="00534459">
      <w:r>
        <w:t>9.72 million</w:t>
      </w:r>
    </w:p>
    <w:p w:rsidR="00534459" w:rsidRDefault="00534459" w:rsidP="00534459">
      <w:r>
        <w:t>6 million</w:t>
      </w:r>
    </w:p>
    <w:p w:rsidR="00534459" w:rsidRDefault="00534459" w:rsidP="00534459">
      <w:r>
        <w:t>9.84 million</w:t>
      </w:r>
    </w:p>
    <w:p w:rsidR="00534459" w:rsidRDefault="00534459" w:rsidP="00534459"/>
    <w:p w:rsidR="00534459" w:rsidRPr="00534459" w:rsidRDefault="00534459" w:rsidP="00534459">
      <w:pPr>
        <w:rPr>
          <w:b/>
        </w:rPr>
      </w:pPr>
      <w:r w:rsidRPr="00534459">
        <w:rPr>
          <w:b/>
        </w:rPr>
        <w:t>With Tariff</w:t>
      </w:r>
    </w:p>
    <w:p w:rsidR="00534459" w:rsidRDefault="00534459" w:rsidP="00534459"/>
    <w:p w:rsidR="00534459" w:rsidRDefault="00534459" w:rsidP="00534459">
      <w:r>
        <w:t>1.92 million</w:t>
      </w:r>
    </w:p>
    <w:p w:rsidR="00534459" w:rsidRDefault="00534459" w:rsidP="00534459">
      <w:r>
        <w:t>1.08 million</w:t>
      </w:r>
    </w:p>
    <w:p w:rsidR="00534459" w:rsidRDefault="00534459" w:rsidP="00534459">
      <w:r>
        <w:t>5.88 million</w:t>
      </w:r>
    </w:p>
    <w:p w:rsidR="00534459" w:rsidRDefault="00534459" w:rsidP="00534459">
      <w:r>
        <w:t>6 million</w:t>
      </w:r>
    </w:p>
    <w:p w:rsidR="00534459" w:rsidRDefault="00534459" w:rsidP="00534459"/>
    <w:p w:rsidR="00534459" w:rsidRDefault="00534459" w:rsidP="00534459">
      <w:r>
        <w:t>5.88 million</w:t>
      </w:r>
    </w:p>
    <w:p w:rsidR="00534459" w:rsidRDefault="00534459" w:rsidP="00534459">
      <w:r>
        <w:t>6 million</w:t>
      </w:r>
    </w:p>
    <w:p w:rsidR="00534459" w:rsidRDefault="00534459" w:rsidP="00534459">
      <w:r>
        <w:t>1.92 million</w:t>
      </w:r>
    </w:p>
    <w:p w:rsidR="00534459" w:rsidRDefault="00534459" w:rsidP="00534459">
      <w:r>
        <w:t>1.08 million</w:t>
      </w:r>
    </w:p>
    <w:p w:rsidR="00534459" w:rsidRDefault="00534459" w:rsidP="00534459"/>
    <w:p w:rsidR="00534459" w:rsidRDefault="00534459" w:rsidP="00534459">
      <w:r>
        <w:t>5.88 million</w:t>
      </w:r>
    </w:p>
    <w:p w:rsidR="00534459" w:rsidRDefault="00534459" w:rsidP="00534459">
      <w:r>
        <w:t>3.84 million</w:t>
      </w:r>
    </w:p>
    <w:p w:rsidR="00534459" w:rsidRDefault="00534459" w:rsidP="00534459">
      <w:r>
        <w:t>1.92 million</w:t>
      </w:r>
    </w:p>
    <w:p w:rsidR="00534459" w:rsidRDefault="00534459" w:rsidP="00534459">
      <w:r>
        <w:t>1.08 million</w:t>
      </w:r>
    </w:p>
    <w:p w:rsidR="00534459" w:rsidRPr="00534459" w:rsidRDefault="00534459" w:rsidP="00534459">
      <w:pPr>
        <w:rPr>
          <w:b/>
        </w:rPr>
      </w:pPr>
      <w:r w:rsidRPr="00534459">
        <w:rPr>
          <w:b/>
        </w:rPr>
        <w:t>New Zealand’s consumer surplus</w:t>
      </w:r>
    </w:p>
    <w:p w:rsidR="00534459" w:rsidRDefault="00534459" w:rsidP="00534459">
      <w:proofErr w:type="gramStart"/>
      <w:r>
        <w:t>increases</w:t>
      </w:r>
      <w:proofErr w:type="gramEnd"/>
    </w:p>
    <w:p w:rsidR="00534459" w:rsidRDefault="00534459" w:rsidP="00534459">
      <w:proofErr w:type="gramStart"/>
      <w:r>
        <w:t>decreases</w:t>
      </w:r>
      <w:proofErr w:type="gramEnd"/>
    </w:p>
    <w:p w:rsidR="00534459" w:rsidRDefault="00534459" w:rsidP="00534459"/>
    <w:p w:rsidR="00534459" w:rsidRPr="00534459" w:rsidRDefault="00534459" w:rsidP="00534459">
      <w:pPr>
        <w:rPr>
          <w:b/>
        </w:rPr>
      </w:pPr>
      <w:r w:rsidRPr="00534459">
        <w:rPr>
          <w:b/>
        </w:rPr>
        <w:t>By:</w:t>
      </w:r>
    </w:p>
    <w:p w:rsidR="00534459" w:rsidRDefault="00534459" w:rsidP="00534459">
      <w:r>
        <w:t>3.84 million</w:t>
      </w:r>
    </w:p>
    <w:p w:rsidR="00534459" w:rsidRDefault="00534459" w:rsidP="00534459">
      <w:r>
        <w:t>960,000</w:t>
      </w:r>
    </w:p>
    <w:p w:rsidR="00534459" w:rsidRDefault="00534459" w:rsidP="00534459">
      <w:r>
        <w:t>1.92 million</w:t>
      </w:r>
    </w:p>
    <w:p w:rsidR="00534459" w:rsidRDefault="00534459" w:rsidP="00534459">
      <w:r>
        <w:t>5.88 million</w:t>
      </w:r>
    </w:p>
    <w:p w:rsidR="00534459" w:rsidRDefault="00534459" w:rsidP="00534459"/>
    <w:p w:rsidR="00534459" w:rsidRPr="00534459" w:rsidRDefault="00534459" w:rsidP="00534459">
      <w:pPr>
        <w:rPr>
          <w:b/>
        </w:rPr>
      </w:pPr>
      <w:r w:rsidRPr="00534459">
        <w:rPr>
          <w:b/>
        </w:rPr>
        <w:t>Producer surplus</w:t>
      </w:r>
    </w:p>
    <w:p w:rsidR="00534459" w:rsidRDefault="00534459" w:rsidP="00534459">
      <w:proofErr w:type="gramStart"/>
      <w:r>
        <w:t>decreases</w:t>
      </w:r>
      <w:proofErr w:type="gramEnd"/>
    </w:p>
    <w:p w:rsidR="00534459" w:rsidRDefault="00534459" w:rsidP="00534459">
      <w:proofErr w:type="gramStart"/>
      <w:r>
        <w:t>increases</w:t>
      </w:r>
      <w:proofErr w:type="gramEnd"/>
    </w:p>
    <w:p w:rsidR="00534459" w:rsidRDefault="00534459" w:rsidP="00534459"/>
    <w:p w:rsidR="00534459" w:rsidRPr="00534459" w:rsidRDefault="00534459" w:rsidP="00534459">
      <w:pPr>
        <w:rPr>
          <w:b/>
        </w:rPr>
      </w:pPr>
      <w:r w:rsidRPr="00534459">
        <w:rPr>
          <w:b/>
        </w:rPr>
        <w:t>By</w:t>
      </w:r>
    </w:p>
    <w:p w:rsidR="00A83F32" w:rsidRDefault="00A83F32" w:rsidP="00A83F32">
      <w:r>
        <w:t>960,000</w:t>
      </w:r>
    </w:p>
    <w:p w:rsidR="00A83F32" w:rsidRDefault="00A83F32" w:rsidP="00A83F32">
      <w:r>
        <w:t>1.92 million</w:t>
      </w:r>
    </w:p>
    <w:p w:rsidR="00A83F32" w:rsidRDefault="00A83F32" w:rsidP="00A83F32">
      <w:r>
        <w:t>1.08 million</w:t>
      </w:r>
    </w:p>
    <w:p w:rsidR="00A83F32" w:rsidRDefault="00A83F32" w:rsidP="00A83F32">
      <w:r>
        <w:t>3.84 million</w:t>
      </w:r>
    </w:p>
    <w:p w:rsidR="00534459" w:rsidRDefault="00534459" w:rsidP="00A83F32">
      <w:pPr>
        <w:rPr>
          <w:b/>
        </w:rPr>
      </w:pPr>
      <w:r>
        <w:rPr>
          <w:b/>
        </w:rPr>
        <w:t>The government collects</w:t>
      </w:r>
    </w:p>
    <w:p w:rsidR="00A83F32" w:rsidRPr="00A83F32" w:rsidRDefault="00A83F32" w:rsidP="00A83F32">
      <w:r w:rsidRPr="00A83F32">
        <w:t>1.08 million</w:t>
      </w:r>
    </w:p>
    <w:p w:rsidR="00A83F32" w:rsidRPr="00A83F32" w:rsidRDefault="00A83F32" w:rsidP="00A83F32">
      <w:r w:rsidRPr="00A83F32">
        <w:t>3.84 million</w:t>
      </w:r>
    </w:p>
    <w:p w:rsidR="00A83F32" w:rsidRPr="00A83F32" w:rsidRDefault="00A83F32" w:rsidP="00A83F32">
      <w:r w:rsidRPr="00A83F32">
        <w:t>1.92 million</w:t>
      </w:r>
    </w:p>
    <w:p w:rsidR="00A83F32" w:rsidRPr="00A83F32" w:rsidRDefault="00A83F32" w:rsidP="00A83F32">
      <w:r w:rsidRPr="00A83F32">
        <w:t>5.88 million</w:t>
      </w:r>
    </w:p>
    <w:p w:rsidR="00534459" w:rsidRPr="00A83F32" w:rsidRDefault="00A83F32" w:rsidP="00534459">
      <w:pPr>
        <w:rPr>
          <w:b/>
        </w:rPr>
      </w:pPr>
      <w:r>
        <w:rPr>
          <w:b/>
        </w:rPr>
        <w:t>And the net welfare effect is a</w:t>
      </w:r>
    </w:p>
    <w:p w:rsidR="00A83F32" w:rsidRPr="00A83F32" w:rsidRDefault="00A83F32" w:rsidP="00A83F32">
      <w:proofErr w:type="gramStart"/>
      <w:r w:rsidRPr="00A83F32">
        <w:t>gain</w:t>
      </w:r>
      <w:proofErr w:type="gramEnd"/>
    </w:p>
    <w:p w:rsidR="00A83F32" w:rsidRPr="00534459" w:rsidRDefault="00A83F32" w:rsidP="00A83F32">
      <w:pPr>
        <w:rPr>
          <w:b/>
        </w:rPr>
      </w:pPr>
      <w:proofErr w:type="gramStart"/>
      <w:r w:rsidRPr="00A83F32">
        <w:t>loss</w:t>
      </w:r>
      <w:proofErr w:type="gramEnd"/>
    </w:p>
    <w:p w:rsidR="00534459" w:rsidRDefault="00534459" w:rsidP="00534459"/>
    <w:p w:rsidR="00A83F32" w:rsidRDefault="00A83F32" w:rsidP="00534459"/>
    <w:p w:rsidR="00A83F32" w:rsidRPr="00A83F32" w:rsidRDefault="00A83F32" w:rsidP="00534459">
      <w:pPr>
        <w:rPr>
          <w:b/>
        </w:rPr>
      </w:pPr>
      <w:proofErr w:type="gramStart"/>
      <w:r w:rsidRPr="00A83F32">
        <w:rPr>
          <w:b/>
        </w:rPr>
        <w:t>of</w:t>
      </w:r>
      <w:proofErr w:type="gramEnd"/>
    </w:p>
    <w:p w:rsidR="00A83F32" w:rsidRDefault="00A83F32" w:rsidP="00A83F32">
      <w:r>
        <w:t>960,000</w:t>
      </w:r>
    </w:p>
    <w:p w:rsidR="00A83F32" w:rsidRDefault="00A83F32" w:rsidP="00A83F32">
      <w:r>
        <w:t>3.84 million</w:t>
      </w:r>
    </w:p>
    <w:p w:rsidR="00A83F32" w:rsidRDefault="00A83F32" w:rsidP="00A83F32">
      <w:r>
        <w:t>1.92 million</w:t>
      </w:r>
    </w:p>
    <w:p w:rsidR="00A83F32" w:rsidRDefault="00A83F32" w:rsidP="00A83F32">
      <w:r>
        <w:t>120,000</w:t>
      </w:r>
    </w:p>
    <w:sectPr w:rsidR="00A83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3A"/>
    <w:rsid w:val="001E01D3"/>
    <w:rsid w:val="0042643A"/>
    <w:rsid w:val="00523B5E"/>
    <w:rsid w:val="00534459"/>
    <w:rsid w:val="00A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2017-06-08T23:46:00Z</dcterms:created>
  <dcterms:modified xsi:type="dcterms:W3CDTF">2017-06-09T00:12:00Z</dcterms:modified>
</cp:coreProperties>
</file>